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92" w:rsidRDefault="00FA1992" w:rsidP="00E12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7.4pt;height:711.65pt;mso-position-horizontal-relative:char;mso-position-vertical-relative:line">
            <v:imagedata r:id="rId5" o:title="img161"/>
            <w10:wrap type="none"/>
            <w10:anchorlock/>
          </v:shape>
        </w:pic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91B12" w:rsidRDefault="00251D6D" w:rsidP="00E12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2.3. Продукты со склада выписываются на основании меню-требования.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2.4. </w:t>
      </w:r>
      <w:proofErr w:type="gramStart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Контроль за</w:t>
      </w:r>
      <w:proofErr w:type="gramEnd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качеством, разнообразие</w:t>
      </w:r>
      <w:r w:rsidR="00FC60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блюд, закладк</w:t>
      </w:r>
      <w:r w:rsidR="00FC60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ой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продуктов питания, соблюдение</w:t>
      </w:r>
      <w:r w:rsidR="00FC60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правил кулинарной обработки, соблюдение</w:t>
      </w:r>
      <w:r w:rsidR="00FC60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норм выхода блюд, контроль вкусовых качеств пищи, санитарное состояние пищеблока, правильность хранения, соблюдения сроков реализации продуктов возлагается на </w:t>
      </w:r>
      <w:r w:rsidR="009356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диетсестру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</w:t>
      </w:r>
      <w:proofErr w:type="spellStart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бракеражную</w:t>
      </w:r>
      <w:proofErr w:type="spellEnd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комиссию.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2.5. Результаты проверок качества пищи технологических режимов, соблюдения рецептур ежедневно заносится в </w:t>
      </w:r>
      <w:proofErr w:type="spellStart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бракеражный</w:t>
      </w:r>
      <w:proofErr w:type="spellEnd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журнал.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2.6. Раздача пищи осуществляется через раздаточное окно пищеблока, а </w:t>
      </w:r>
      <w:proofErr w:type="spellStart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порционирование</w:t>
      </w:r>
      <w:proofErr w:type="spellEnd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прием пищи происходит в групповых помещениях.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A59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2.7. Каждому обучающемуся ДОУ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предоставляется четырехразовое питание.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2.8. Функционирование пищеблока возможно при наличии: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Положения о пищеблоке;</w:t>
      </w:r>
      <w:proofErr w:type="gramStart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заключения надзорных органов о соответствии помещения пищеблока санитарно-эпидемиологическим требованиям;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примерного десятидневного меню, согласованного руководителем </w:t>
      </w:r>
      <w:r w:rsidR="00EA59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ДОУ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2.10. Для надлежащего функционирования пищеблока </w:t>
      </w:r>
      <w:r w:rsidR="00EA59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ДОУ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сотрудники обязаны соблюдать установленный режим работы, чистоту в помещениях пищеблока, сохранность имущества </w:t>
      </w:r>
      <w:r w:rsidR="00EA59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ДОУ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также гигиенические нормы.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2.10. Ответственность за функционирование пищеблока в соответствии с требованиями санитарных правил и норм несет руководитель </w:t>
      </w:r>
      <w:r w:rsidR="00EA59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ДОУ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91B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</w:t>
      </w:r>
    </w:p>
    <w:p w:rsidR="00E1238A" w:rsidRDefault="00F91B12" w:rsidP="00E12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</w:t>
      </w:r>
      <w:r w:rsidR="00C758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</w:t>
      </w:r>
      <w:r w:rsidR="00251D6D" w:rsidRPr="00251D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Режим работы пищеблока Учреждения.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758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.1. Режим работы пищеблока осуществляется согласно графику</w:t>
      </w:r>
      <w:r w:rsidR="00C758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(вносить изменения на </w:t>
      </w:r>
      <w:r w:rsidR="00FC60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теплый</w:t>
      </w:r>
      <w:r w:rsidR="00C758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период</w:t>
      </w:r>
      <w:r w:rsidR="00FC60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года</w:t>
      </w:r>
      <w:r w:rsidR="00C758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соответствии с требованиями)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="00C758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F7C8D" w:rsidRDefault="00C7585D" w:rsidP="00E12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2 </w:t>
      </w:r>
      <w:r w:rsidR="00251D6D" w:rsidRPr="00251D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младшая группа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«А»</w:t>
      </w:r>
      <w:r w:rsidR="00251D6D" w:rsidRPr="00251D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Завтрак – 08.15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Обед – 11.4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Полдник – 15.50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4D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Ужин - 17.45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F7C8D" w:rsidRDefault="00C7585D" w:rsidP="00E12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</w:t>
      </w:r>
      <w:r w:rsidR="00251D6D" w:rsidRPr="00251D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младшая группа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«Б»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Завтрак - 08.</w:t>
      </w:r>
      <w:r w:rsidR="00E861D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15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Обед - 11.45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Полдник – 15.50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4D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Ужин - 17.4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F7C8D" w:rsidRDefault="00251D6D" w:rsidP="00E12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251D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Средняя группа</w:t>
      </w:r>
      <w:r w:rsidR="00C758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Завтрак - 08.20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Обед - 12.00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65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Полдник – 15.50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4D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Ужин - 17.5</w:t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</w:t>
      </w:r>
      <w:r w:rsidR="00C758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7585D" w:rsidRPr="00BF7C8D" w:rsidRDefault="00C7585D" w:rsidP="00E12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Старшая группа 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4D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Завтрак - 08.25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4D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Обед - 12.2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F4D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Полдник – 15.50</w:t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51D6D" w:rsidRPr="00251D6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Ужин - 17.50</w:t>
      </w:r>
    </w:p>
    <w:p w:rsidR="00BF7C8D" w:rsidRDefault="00251D6D" w:rsidP="0081433B">
      <w:pPr>
        <w:pStyle w:val="a5"/>
        <w:shd w:val="clear" w:color="auto" w:fill="FFFFFF"/>
        <w:spacing w:before="0" w:beforeAutospacing="0" w:after="240" w:afterAutospacing="0" w:line="348" w:lineRule="atLeast"/>
        <w:textAlignment w:val="baseline"/>
        <w:rPr>
          <w:b/>
          <w:bCs/>
          <w:color w:val="000000"/>
          <w:sz w:val="27"/>
          <w:szCs w:val="27"/>
          <w:shd w:val="clear" w:color="auto" w:fill="FFFFFF"/>
        </w:rPr>
      </w:pPr>
      <w:r w:rsidRPr="00251D6D">
        <w:rPr>
          <w:color w:val="000000"/>
          <w:sz w:val="27"/>
          <w:szCs w:val="27"/>
        </w:rPr>
        <w:br/>
      </w:r>
      <w:r w:rsidR="00C7585D">
        <w:rPr>
          <w:b/>
          <w:bCs/>
          <w:color w:val="000000"/>
          <w:sz w:val="27"/>
          <w:szCs w:val="27"/>
          <w:shd w:val="clear" w:color="auto" w:fill="FFFFFF"/>
        </w:rPr>
        <w:t> </w:t>
      </w:r>
    </w:p>
    <w:p w:rsidR="0081433B" w:rsidRPr="00BF7C8D" w:rsidRDefault="00F91B12" w:rsidP="0081433B">
      <w:pPr>
        <w:pStyle w:val="a5"/>
        <w:shd w:val="clear" w:color="auto" w:fill="FFFFFF"/>
        <w:spacing w:before="0" w:beforeAutospacing="0" w:after="240" w:afterAutospacing="0" w:line="348" w:lineRule="atLeast"/>
        <w:textAlignment w:val="baseline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4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. Контроль по осуществлению работы пищеблока.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Контроль осуществляют:</w:t>
      </w:r>
      <w:r w:rsidR="00251D6D" w:rsidRPr="00251D6D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4</w:t>
      </w:r>
      <w:r w:rsidR="00C7585D">
        <w:rPr>
          <w:b/>
          <w:bCs/>
          <w:color w:val="000000"/>
          <w:sz w:val="27"/>
          <w:szCs w:val="27"/>
          <w:shd w:val="clear" w:color="auto" w:fill="FFFFFF"/>
        </w:rPr>
        <w:t>.1.Руководитель ДОУ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: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.1.1.Осуществляет: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- общий административный 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комплектование пищеблока квалифицированными кадрами;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организацию профессиональной подготовки и аттестации должностных лиц и работников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.</w:t>
      </w:r>
      <w:proofErr w:type="gramEnd"/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- 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п</w:t>
      </w:r>
      <w:proofErr w:type="gramEnd"/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роведение вводного инструктажа по охране труда при поступлении вновь принятых сотрудников с оформлением необходимых записей в журнале, ознакомление </w:t>
      </w:r>
      <w:r w:rsidR="00C7585D">
        <w:rPr>
          <w:color w:val="000000"/>
          <w:sz w:val="27"/>
          <w:szCs w:val="27"/>
          <w:shd w:val="clear" w:color="auto" w:fill="FFFFFF"/>
        </w:rPr>
        <w:t>сотрудников с Уставом ДОУ</w:t>
      </w:r>
      <w:r w:rsidR="00251D6D" w:rsidRPr="00251D6D">
        <w:rPr>
          <w:color w:val="000000"/>
          <w:sz w:val="27"/>
          <w:szCs w:val="27"/>
          <w:shd w:val="clear" w:color="auto" w:fill="FFFFFF"/>
        </w:rPr>
        <w:t>, Правилами внутреннего трудового распорядка, локальными актами.</w:t>
      </w:r>
      <w:r w:rsidR="00251D6D" w:rsidRPr="00251D6D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 4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 xml:space="preserve">.2. </w:t>
      </w:r>
      <w:proofErr w:type="gramStart"/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Медицинская сестра</w:t>
      </w:r>
      <w:r w:rsidR="00C7585D">
        <w:rPr>
          <w:b/>
          <w:bCs/>
          <w:color w:val="000000"/>
          <w:sz w:val="27"/>
          <w:szCs w:val="27"/>
          <w:shd w:val="clear" w:color="auto" w:fill="FFFFFF"/>
        </w:rPr>
        <w:t xml:space="preserve"> и диетсестра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: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.2.1.Осуществляет контроль: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соблюдением санитарных норм и правил на пищеблоке, установленных нормативными документами;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качеством и сроками годности продуктов и готовой пищи;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технологией приготовления блюд детского питания и их реализацией;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организацией питания детей в местах приема пищи;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применением и хранением моющих и дезинфицирующих средств на пищеблоке;</w:t>
      </w:r>
      <w:proofErr w:type="gramEnd"/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обучением персонала санитарному минимуму в соответствии с установленными сроками;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состоянием здоровья со</w:t>
      </w:r>
      <w:r w:rsidR="00C7585D">
        <w:rPr>
          <w:color w:val="000000"/>
          <w:sz w:val="27"/>
          <w:szCs w:val="27"/>
          <w:shd w:val="clear" w:color="auto" w:fill="FFFFFF"/>
        </w:rPr>
        <w:t>трудников пищеблока и ДОУ</w:t>
      </w:r>
      <w:r w:rsidR="00251D6D" w:rsidRPr="00251D6D">
        <w:rPr>
          <w:color w:val="000000"/>
          <w:sz w:val="27"/>
          <w:szCs w:val="27"/>
          <w:shd w:val="clear" w:color="auto" w:fill="FFFFFF"/>
        </w:rPr>
        <w:t>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своевременным прохождением профилактического медицинского осмотра всеми сотрудниками пищеблока и учреждения. 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C7585D">
        <w:rPr>
          <w:color w:val="000000"/>
          <w:sz w:val="27"/>
          <w:szCs w:val="27"/>
          <w:shd w:val="clear" w:color="auto" w:fill="FFFFFF"/>
        </w:rPr>
        <w:t>.2.2. Диетсестра и медсестра веду</w:t>
      </w:r>
      <w:r w:rsidR="00251D6D" w:rsidRPr="00251D6D">
        <w:rPr>
          <w:color w:val="000000"/>
          <w:sz w:val="27"/>
          <w:szCs w:val="27"/>
          <w:shd w:val="clear" w:color="auto" w:fill="FFFFFF"/>
        </w:rPr>
        <w:t>т документацию: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журнал бракеража готовой пищи</w:t>
      </w:r>
      <w:r w:rsidR="00C7585D">
        <w:rPr>
          <w:color w:val="000000"/>
          <w:sz w:val="27"/>
          <w:szCs w:val="27"/>
          <w:shd w:val="clear" w:color="auto" w:fill="FFFFFF"/>
        </w:rPr>
        <w:t xml:space="preserve"> (диетсестра)</w:t>
      </w:r>
      <w:r w:rsidR="00251D6D" w:rsidRPr="00251D6D">
        <w:rPr>
          <w:color w:val="000000"/>
          <w:sz w:val="27"/>
          <w:szCs w:val="27"/>
          <w:shd w:val="clear" w:color="auto" w:fill="FFFFFF"/>
        </w:rPr>
        <w:t>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журнал гнойничковых заболеваний</w:t>
      </w:r>
      <w:r w:rsidR="00C7585D">
        <w:rPr>
          <w:color w:val="000000"/>
          <w:sz w:val="27"/>
          <w:szCs w:val="27"/>
          <w:shd w:val="clear" w:color="auto" w:fill="FFFFFF"/>
        </w:rPr>
        <w:t xml:space="preserve"> (медсестра)</w:t>
      </w:r>
      <w:r w:rsidR="00251D6D" w:rsidRPr="00251D6D">
        <w:rPr>
          <w:color w:val="000000"/>
          <w:sz w:val="27"/>
          <w:szCs w:val="27"/>
          <w:shd w:val="clear" w:color="auto" w:fill="FFFFFF"/>
        </w:rPr>
        <w:t>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журнал учета состояния здоровья сотрудников пищеблока</w:t>
      </w:r>
      <w:r w:rsidR="00C7585D">
        <w:rPr>
          <w:color w:val="000000"/>
          <w:sz w:val="27"/>
          <w:szCs w:val="27"/>
          <w:shd w:val="clear" w:color="auto" w:fill="FFFFFF"/>
        </w:rPr>
        <w:t xml:space="preserve"> (медсестра)</w:t>
      </w:r>
      <w:r w:rsidR="00251D6D" w:rsidRPr="00251D6D">
        <w:rPr>
          <w:color w:val="000000"/>
          <w:sz w:val="27"/>
          <w:szCs w:val="27"/>
          <w:shd w:val="clear" w:color="auto" w:fill="FFFFFF"/>
        </w:rPr>
        <w:t>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накопительную ведомость</w:t>
      </w:r>
      <w:r w:rsidR="00C7585D">
        <w:rPr>
          <w:color w:val="000000"/>
          <w:sz w:val="27"/>
          <w:szCs w:val="27"/>
          <w:shd w:val="clear" w:color="auto" w:fill="FFFFFF"/>
        </w:rPr>
        <w:t xml:space="preserve"> (диетсестра)</w:t>
      </w:r>
      <w:r w:rsidR="00251D6D" w:rsidRPr="00251D6D">
        <w:rPr>
          <w:color w:val="000000"/>
          <w:sz w:val="27"/>
          <w:szCs w:val="27"/>
          <w:shd w:val="clear" w:color="auto" w:fill="FFFFFF"/>
        </w:rPr>
        <w:t>;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.2.3.Разрабатывает перспективное и ежедневное мен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ю</w:t>
      </w:r>
      <w:r w:rsidR="0093567A">
        <w:rPr>
          <w:color w:val="000000"/>
          <w:sz w:val="27"/>
          <w:szCs w:val="27"/>
          <w:shd w:val="clear" w:color="auto" w:fill="FFFFFF"/>
        </w:rPr>
        <w:t>(</w:t>
      </w:r>
      <w:proofErr w:type="gramEnd"/>
      <w:r w:rsidR="0093567A">
        <w:rPr>
          <w:color w:val="000000"/>
          <w:sz w:val="27"/>
          <w:szCs w:val="27"/>
          <w:shd w:val="clear" w:color="auto" w:fill="FFFFFF"/>
        </w:rPr>
        <w:t>диетсестра)</w:t>
      </w:r>
      <w:r w:rsidR="0093567A" w:rsidRPr="00251D6D">
        <w:rPr>
          <w:color w:val="000000"/>
          <w:sz w:val="27"/>
          <w:szCs w:val="27"/>
          <w:shd w:val="clear" w:color="auto" w:fill="FFFFFF"/>
        </w:rPr>
        <w:t>;</w:t>
      </w:r>
      <w:r w:rsidR="00251D6D" w:rsidRPr="00251D6D">
        <w:rPr>
          <w:color w:val="000000"/>
          <w:sz w:val="27"/>
          <w:szCs w:val="27"/>
          <w:shd w:val="clear" w:color="auto" w:fill="FFFFFF"/>
        </w:rPr>
        <w:t>.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.2.4. Проводит текущие и внеплановые инструктаж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и</w:t>
      </w:r>
      <w:r w:rsidR="0093567A">
        <w:rPr>
          <w:color w:val="000000"/>
          <w:sz w:val="27"/>
          <w:szCs w:val="27"/>
          <w:shd w:val="clear" w:color="auto" w:fill="FFFFFF"/>
        </w:rPr>
        <w:t>(</w:t>
      </w:r>
      <w:proofErr w:type="gramEnd"/>
      <w:r w:rsidR="0093567A">
        <w:rPr>
          <w:color w:val="000000"/>
          <w:sz w:val="27"/>
          <w:szCs w:val="27"/>
          <w:shd w:val="clear" w:color="auto" w:fill="FFFFFF"/>
        </w:rPr>
        <w:t>медсестра)</w:t>
      </w:r>
      <w:r w:rsidR="00251D6D" w:rsidRPr="00251D6D">
        <w:rPr>
          <w:color w:val="000000"/>
          <w:sz w:val="27"/>
          <w:szCs w:val="27"/>
          <w:shd w:val="clear" w:color="auto" w:fill="FFFFFF"/>
        </w:rPr>
        <w:t>.</w:t>
      </w:r>
      <w:r w:rsidR="00251D6D" w:rsidRPr="00251D6D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4</w:t>
      </w:r>
      <w:r w:rsidR="00C7585D">
        <w:rPr>
          <w:b/>
          <w:bCs/>
          <w:color w:val="000000"/>
          <w:sz w:val="27"/>
          <w:szCs w:val="27"/>
          <w:shd w:val="clear" w:color="auto" w:fill="FFFFFF"/>
        </w:rPr>
        <w:t>.3. П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овар: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.3.1.Организует работу пищеблока.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.3.2. Участвует: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в приготовлении блюд детского питания;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в приемке продуктов и сырья на пищеблок;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бракераже готовой пищи.</w:t>
      </w:r>
      <w:r w:rsidR="00251D6D" w:rsidRPr="00251D6D"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  <w:shd w:val="clear" w:color="auto" w:fill="FFFFFF"/>
        </w:rPr>
        <w:t>4</w:t>
      </w:r>
      <w:r w:rsidR="00251D6D" w:rsidRPr="00C7585D">
        <w:rPr>
          <w:b/>
          <w:color w:val="000000"/>
          <w:sz w:val="27"/>
          <w:szCs w:val="27"/>
          <w:shd w:val="clear" w:color="auto" w:fill="FFFFFF"/>
        </w:rPr>
        <w:t>.3.3. Осуществляет контроль: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санитарным состоянием пищеблока;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качеством используемого сырья и продуктов;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соблюдением технологического процесса при приготовлении блюд детского питания;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использованием технологического оборудования и инвентаря по назначению;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за наличием и своевременным обновлением маркировки;</w:t>
      </w:r>
      <w:proofErr w:type="gramStart"/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</w:t>
      </w:r>
      <w:proofErr w:type="gramEnd"/>
      <w:r w:rsidR="00251D6D" w:rsidRPr="00251D6D">
        <w:rPr>
          <w:color w:val="000000"/>
          <w:sz w:val="27"/>
          <w:szCs w:val="27"/>
          <w:shd w:val="clear" w:color="auto" w:fill="FFFFFF"/>
        </w:rPr>
        <w:t>за количеством выдаваемых кладовщиком продуктов в соответствии с меню-раскладкой.</w:t>
      </w:r>
      <w:r w:rsidR="00251D6D" w:rsidRPr="00251D6D"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  <w:shd w:val="clear" w:color="auto" w:fill="FFFFFF"/>
        </w:rPr>
        <w:t>4</w:t>
      </w:r>
      <w:r w:rsidR="00251D6D" w:rsidRPr="00C7585D">
        <w:rPr>
          <w:b/>
          <w:color w:val="000000"/>
          <w:sz w:val="27"/>
          <w:szCs w:val="27"/>
          <w:shd w:val="clear" w:color="auto" w:fill="FFFFFF"/>
        </w:rPr>
        <w:t>.3.4. Несет персональную ответственность за сохранность: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жизни и здоровья детей;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оборудования и имущества пищеблока.</w:t>
      </w:r>
      <w:r w:rsidR="00251D6D" w:rsidRPr="00251D6D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.4.</w:t>
      </w:r>
      <w:r w:rsidR="00C7585D">
        <w:rPr>
          <w:b/>
          <w:bCs/>
          <w:color w:val="000000"/>
          <w:sz w:val="27"/>
          <w:szCs w:val="27"/>
          <w:shd w:val="clear" w:color="auto" w:fill="FFFFFF"/>
        </w:rPr>
        <w:t xml:space="preserve"> Завхоз</w:t>
      </w:r>
      <w:r w:rsidR="00251D6D" w:rsidRPr="00251D6D">
        <w:rPr>
          <w:b/>
          <w:bCs/>
          <w:color w:val="000000"/>
          <w:sz w:val="27"/>
          <w:szCs w:val="27"/>
          <w:shd w:val="clear" w:color="auto" w:fill="FFFFFF"/>
        </w:rPr>
        <w:t>: 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.4.1. Ведет журнал аварийных ситуаций, а при их возникновении своевременно оповещает заинтересованные ведомства. 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.4.2. Осуществляет 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 состоянием: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санитарно-гигиенического состояния пищеблока и складских помещений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освещенности;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систем теплоснабжения;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систем водоснабжения;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систем канализации.</w:t>
      </w:r>
      <w:r w:rsidR="00251D6D" w:rsidRPr="00251D6D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</w:t>
      </w:r>
      <w:r w:rsidR="00251D6D" w:rsidRPr="00251D6D">
        <w:rPr>
          <w:color w:val="000000"/>
          <w:sz w:val="27"/>
          <w:szCs w:val="27"/>
          <w:shd w:val="clear" w:color="auto" w:fill="FFFFFF"/>
        </w:rPr>
        <w:t>.4.3. Обеспечивает: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достаточным количеством кухонной посуды, инвентаря, моющих и дезинфицирующих средств на пищеблоке;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>- бесперебойную работу технологического и холодильного оборудования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.</w:t>
      </w:r>
      <w:proofErr w:type="gramEnd"/>
      <w:r w:rsidR="00251D6D" w:rsidRPr="00251D6D">
        <w:rPr>
          <w:color w:val="000000"/>
          <w:sz w:val="27"/>
          <w:szCs w:val="27"/>
          <w:shd w:val="clear" w:color="auto" w:fill="FFFFFF"/>
        </w:rPr>
        <w:t> </w:t>
      </w:r>
      <w:r w:rsidR="00251D6D" w:rsidRPr="00251D6D">
        <w:rPr>
          <w:color w:val="000000"/>
          <w:sz w:val="27"/>
          <w:szCs w:val="27"/>
        </w:rPr>
        <w:br/>
      </w:r>
      <w:r w:rsidR="00251D6D" w:rsidRPr="00251D6D">
        <w:rPr>
          <w:color w:val="000000"/>
          <w:sz w:val="27"/>
          <w:szCs w:val="27"/>
          <w:shd w:val="clear" w:color="auto" w:fill="FFFFFF"/>
        </w:rPr>
        <w:t xml:space="preserve">- </w:t>
      </w:r>
      <w:proofErr w:type="gramStart"/>
      <w:r w:rsidR="00251D6D" w:rsidRPr="00251D6D">
        <w:rPr>
          <w:color w:val="000000"/>
          <w:sz w:val="27"/>
          <w:szCs w:val="27"/>
          <w:shd w:val="clear" w:color="auto" w:fill="FFFFFF"/>
        </w:rPr>
        <w:t>з</w:t>
      </w:r>
      <w:proofErr w:type="gramEnd"/>
      <w:r w:rsidR="00251D6D" w:rsidRPr="00251D6D">
        <w:rPr>
          <w:color w:val="000000"/>
          <w:sz w:val="27"/>
          <w:szCs w:val="27"/>
          <w:shd w:val="clear" w:color="auto" w:fill="FFFFFF"/>
        </w:rPr>
        <w:t>аключение договоров на поставку продуктов питания.</w:t>
      </w:r>
      <w:r w:rsidR="00251D6D" w:rsidRPr="00251D6D">
        <w:rPr>
          <w:color w:val="000000"/>
          <w:sz w:val="27"/>
          <w:szCs w:val="27"/>
        </w:rPr>
        <w:br/>
      </w:r>
    </w:p>
    <w:p w:rsidR="0081433B" w:rsidRPr="0081433B" w:rsidRDefault="00F91B12" w:rsidP="0081433B">
      <w:pPr>
        <w:pStyle w:val="a5"/>
        <w:shd w:val="clear" w:color="auto" w:fill="FFFFFF"/>
        <w:spacing w:before="0" w:beforeAutospacing="0" w:after="240" w:afterAutospacing="0" w:line="348" w:lineRule="atLeast"/>
        <w:textAlignment w:val="baseline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5</w:t>
      </w:r>
      <w:r w:rsidR="0081433B" w:rsidRPr="0081433B">
        <w:rPr>
          <w:b/>
          <w:sz w:val="27"/>
          <w:szCs w:val="27"/>
        </w:rPr>
        <w:t>. Финансирование пищеблока образовательного учреждения.</w:t>
      </w:r>
    </w:p>
    <w:p w:rsidR="00CF44B0" w:rsidRPr="00E1238A" w:rsidRDefault="00F91B12" w:rsidP="00E861D2">
      <w:pPr>
        <w:pStyle w:val="a5"/>
        <w:shd w:val="clear" w:color="auto" w:fill="FFFFFF"/>
        <w:spacing w:before="0" w:beforeAutospacing="0" w:after="240" w:afterAutospacing="0" w:line="348" w:lineRule="atLeast"/>
        <w:textAlignment w:val="baseline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5</w:t>
      </w:r>
      <w:r w:rsidR="0081433B" w:rsidRPr="0081433B">
        <w:rPr>
          <w:sz w:val="27"/>
          <w:szCs w:val="27"/>
        </w:rPr>
        <w:t>.1. Финансирование пищеблока Учреждения осуществляется за с</w:t>
      </w:r>
      <w:r w:rsidR="0081433B">
        <w:rPr>
          <w:sz w:val="27"/>
          <w:szCs w:val="27"/>
        </w:rPr>
        <w:t xml:space="preserve">чет средств районного бюджета и, </w:t>
      </w:r>
      <w:r w:rsidR="0081433B" w:rsidRPr="0081433B">
        <w:rPr>
          <w:sz w:val="27"/>
          <w:szCs w:val="27"/>
        </w:rPr>
        <w:t>частично</w:t>
      </w:r>
      <w:r w:rsidR="0081433B">
        <w:rPr>
          <w:sz w:val="27"/>
          <w:szCs w:val="27"/>
        </w:rPr>
        <w:t>,</w:t>
      </w:r>
      <w:r w:rsidR="0081433B" w:rsidRPr="0081433B">
        <w:rPr>
          <w:sz w:val="27"/>
          <w:szCs w:val="27"/>
        </w:rPr>
        <w:t xml:space="preserve"> за счет иной, приносящей доход, деятельности (родительской платы).</w:t>
      </w:r>
    </w:p>
    <w:sectPr w:rsidR="00CF44B0" w:rsidRPr="00E1238A" w:rsidSect="00D4479B"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6C2"/>
    <w:multiLevelType w:val="multilevel"/>
    <w:tmpl w:val="DF54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C4724"/>
    <w:multiLevelType w:val="multilevel"/>
    <w:tmpl w:val="D96E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F6146"/>
    <w:rsid w:val="00024F4F"/>
    <w:rsid w:val="001B7AC1"/>
    <w:rsid w:val="002278E9"/>
    <w:rsid w:val="00251D6D"/>
    <w:rsid w:val="00290A5D"/>
    <w:rsid w:val="004F4D60"/>
    <w:rsid w:val="006331D7"/>
    <w:rsid w:val="00646539"/>
    <w:rsid w:val="007B72FB"/>
    <w:rsid w:val="007D2525"/>
    <w:rsid w:val="007F0C99"/>
    <w:rsid w:val="0081433B"/>
    <w:rsid w:val="008F6146"/>
    <w:rsid w:val="0093567A"/>
    <w:rsid w:val="00A44601"/>
    <w:rsid w:val="00B415FC"/>
    <w:rsid w:val="00BF7C8D"/>
    <w:rsid w:val="00C7585D"/>
    <w:rsid w:val="00CF44B0"/>
    <w:rsid w:val="00D07E1D"/>
    <w:rsid w:val="00D4479B"/>
    <w:rsid w:val="00E1238A"/>
    <w:rsid w:val="00E861D2"/>
    <w:rsid w:val="00EA59BC"/>
    <w:rsid w:val="00F5748B"/>
    <w:rsid w:val="00F91B12"/>
    <w:rsid w:val="00FA1992"/>
    <w:rsid w:val="00FC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D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Элиса</cp:lastModifiedBy>
  <cp:revision>19</cp:revision>
  <cp:lastPrinted>2016-06-03T00:55:00Z</cp:lastPrinted>
  <dcterms:created xsi:type="dcterms:W3CDTF">2015-05-30T08:07:00Z</dcterms:created>
  <dcterms:modified xsi:type="dcterms:W3CDTF">2022-09-06T11:42:00Z</dcterms:modified>
</cp:coreProperties>
</file>